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6E95A9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44845">
        <w:rPr>
          <w:rFonts w:ascii="Arial" w:hAnsi="Arial" w:cs="Arial"/>
          <w:b/>
          <w:bCs/>
          <w:sz w:val="24"/>
          <w:szCs w:val="24"/>
        </w:rPr>
        <w:t>6842</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7A5C4E3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50B91">
        <w:rPr>
          <w:rFonts w:ascii="Arial" w:hAnsi="Arial" w:cs="Arial"/>
          <w:b/>
        </w:rPr>
        <w:t>Samsung</w:t>
      </w:r>
    </w:p>
    <w:p w14:paraId="58EFDB87" w14:textId="323462FA" w:rsidR="00550B91"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1E2A0E">
        <w:rPr>
          <w:rFonts w:ascii="Arial" w:hAnsi="Arial" w:cs="Arial"/>
          <w:b/>
        </w:rPr>
        <w:t>[</w:t>
      </w:r>
      <w:r w:rsidR="00206974">
        <w:rPr>
          <w:rFonts w:ascii="Arial" w:hAnsi="Arial" w:cs="Arial"/>
          <w:b/>
        </w:rPr>
        <w:t>Architecture</w:t>
      </w:r>
      <w:r w:rsidR="001E2A0E">
        <w:rPr>
          <w:rFonts w:ascii="Arial" w:hAnsi="Arial" w:cs="Arial"/>
          <w:b/>
        </w:rPr>
        <w:t xml:space="preserve">] </w:t>
      </w:r>
      <w:r w:rsidR="00206974">
        <w:rPr>
          <w:rFonts w:ascii="Arial" w:hAnsi="Arial" w:cs="Arial"/>
          <w:b/>
          <w:bCs/>
        </w:rPr>
        <w:t xml:space="preserve">Architectural </w:t>
      </w:r>
      <w:r w:rsidR="00244845">
        <w:rPr>
          <w:rFonts w:ascii="Arial" w:hAnsi="Arial" w:cs="Arial"/>
          <w:b/>
          <w:bCs/>
        </w:rPr>
        <w:t>Assumptions</w:t>
      </w:r>
    </w:p>
    <w:p w14:paraId="06D82237" w14:textId="752CF64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DC530C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0" w:name="_Hlk202950229"/>
      <w:r w:rsidR="00550B91" w:rsidRPr="00AF6C0C">
        <w:rPr>
          <w:rFonts w:ascii="Arial" w:hAnsi="Arial" w:cs="Arial"/>
          <w:b/>
        </w:rPr>
        <w:t>20.6.</w:t>
      </w:r>
      <w:r w:rsidR="00206974">
        <w:rPr>
          <w:rFonts w:ascii="Arial" w:hAnsi="Arial" w:cs="Arial"/>
          <w:b/>
        </w:rPr>
        <w:t>0</w:t>
      </w:r>
      <w:bookmarkEnd w:id="0"/>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C344AF3" w14:textId="469B9696" w:rsidR="00550B91" w:rsidRDefault="003835C7" w:rsidP="003835C7">
      <w:pPr>
        <w:rPr>
          <w:rFonts w:ascii="Arial" w:hAnsi="Arial" w:cs="Arial"/>
          <w:i/>
        </w:rPr>
      </w:pPr>
      <w:r w:rsidRPr="00F32D6F">
        <w:rPr>
          <w:rFonts w:ascii="Arial" w:hAnsi="Arial" w:cs="Arial"/>
          <w:i/>
        </w:rPr>
        <w:t xml:space="preserve">Abstract of the contribution: </w:t>
      </w:r>
      <w:r w:rsidR="00206974">
        <w:rPr>
          <w:rFonts w:ascii="Arial" w:hAnsi="Arial" w:cs="Arial"/>
          <w:i/>
        </w:rPr>
        <w:t>It</w:t>
      </w:r>
      <w:r w:rsidR="00244845">
        <w:rPr>
          <w:rFonts w:ascii="Arial" w:hAnsi="Arial" w:cs="Arial"/>
          <w:i/>
        </w:rPr>
        <w:t xml:space="preserve"> is proposed to agree 6G architectural assumptions</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FE075E" w14:textId="09D35689" w:rsidR="00C93B41" w:rsidRDefault="00C93B41" w:rsidP="003B471E">
      <w:pPr>
        <w:spacing w:line="259" w:lineRule="auto"/>
        <w:rPr>
          <w:rFonts w:eastAsia="맑은 고딕"/>
          <w:lang w:eastAsia="ko-KR"/>
        </w:rPr>
      </w:pPr>
      <w:bookmarkStart w:id="1" w:name="_Hlk87257355"/>
      <w:r>
        <w:rPr>
          <w:rFonts w:eastAsia="맑은 고딕"/>
          <w:lang w:eastAsia="ko-KR"/>
        </w:rPr>
        <w:t xml:space="preserve">In order to start 6G System design, it is proposed to agree </w:t>
      </w:r>
      <w:r w:rsidR="00875801">
        <w:rPr>
          <w:rFonts w:eastAsia="맑은 고딕"/>
          <w:lang w:eastAsia="ko-KR"/>
        </w:rPr>
        <w:t xml:space="preserve">the following </w:t>
      </w:r>
      <w:r w:rsidR="00FF3B21">
        <w:rPr>
          <w:rFonts w:eastAsia="맑은 고딕"/>
          <w:lang w:eastAsia="ko-KR"/>
        </w:rPr>
        <w:t>architectural assumptions</w:t>
      </w:r>
      <w:r>
        <w:rPr>
          <w:rFonts w:eastAsia="맑은 고딕"/>
          <w:lang w:eastAsia="ko-KR"/>
        </w:rPr>
        <w:t>.</w:t>
      </w:r>
    </w:p>
    <w:p w14:paraId="4738331D" w14:textId="221F49D2" w:rsidR="00875801" w:rsidRPr="00875801" w:rsidRDefault="00875801" w:rsidP="00875801">
      <w:pPr>
        <w:pStyle w:val="aff0"/>
        <w:numPr>
          <w:ilvl w:val="0"/>
          <w:numId w:val="27"/>
        </w:numPr>
        <w:spacing w:after="0"/>
        <w:rPr>
          <w:rFonts w:eastAsia="Times New Roman"/>
          <w:color w:val="000000" w:themeColor="text1"/>
        </w:rPr>
      </w:pPr>
      <w:r>
        <w:rPr>
          <w:rFonts w:eastAsia="맑은 고딕" w:hint="eastAsia"/>
          <w:color w:val="000000" w:themeColor="text1"/>
          <w:lang w:eastAsia="ko-KR"/>
        </w:rPr>
        <w:t>6</w:t>
      </w:r>
      <w:r>
        <w:rPr>
          <w:rFonts w:eastAsia="맑은 고딕"/>
          <w:color w:val="000000" w:themeColor="text1"/>
          <w:lang w:eastAsia="ko-KR"/>
        </w:rPr>
        <w:t>G System is composed of 6G UE, 6G RAN and 6G CN.</w:t>
      </w:r>
    </w:p>
    <w:p w14:paraId="255FB231" w14:textId="456DF61B" w:rsidR="00875801" w:rsidRPr="00875801" w:rsidRDefault="00875801" w:rsidP="00875801">
      <w:pPr>
        <w:pStyle w:val="aff0"/>
        <w:numPr>
          <w:ilvl w:val="0"/>
          <w:numId w:val="27"/>
        </w:numPr>
        <w:spacing w:after="0"/>
        <w:rPr>
          <w:rFonts w:eastAsia="Times New Roman"/>
          <w:color w:val="000000" w:themeColor="text1"/>
        </w:rPr>
      </w:pPr>
      <w:r>
        <w:rPr>
          <w:rFonts w:eastAsia="맑은 고딕" w:hint="eastAsia"/>
          <w:color w:val="000000" w:themeColor="text1"/>
          <w:lang w:eastAsia="ko-KR"/>
        </w:rPr>
        <w:t>P</w:t>
      </w:r>
      <w:r>
        <w:rPr>
          <w:rFonts w:eastAsia="맑은 고딕"/>
          <w:color w:val="000000" w:themeColor="text1"/>
          <w:lang w:eastAsia="ko-KR"/>
        </w:rPr>
        <w:t>oint-to-point interface between 6G RAN and 6G CN.</w:t>
      </w:r>
    </w:p>
    <w:p w14:paraId="26874C57" w14:textId="4F81BC32" w:rsidR="00875801" w:rsidRDefault="00875801" w:rsidP="00875801">
      <w:pPr>
        <w:pStyle w:val="aff0"/>
        <w:numPr>
          <w:ilvl w:val="0"/>
          <w:numId w:val="27"/>
        </w:numPr>
        <w:spacing w:after="0"/>
        <w:rPr>
          <w:rFonts w:eastAsia="Times New Roman"/>
          <w:color w:val="000000" w:themeColor="text1"/>
        </w:rPr>
      </w:pPr>
      <w:r>
        <w:rPr>
          <w:rFonts w:eastAsia="맑은 고딕" w:hint="eastAsia"/>
          <w:color w:val="000000" w:themeColor="text1"/>
          <w:lang w:eastAsia="ko-KR"/>
        </w:rPr>
        <w:t>N</w:t>
      </w:r>
      <w:r>
        <w:rPr>
          <w:rFonts w:eastAsia="맑은 고딕"/>
          <w:color w:val="000000" w:themeColor="text1"/>
          <w:lang w:eastAsia="ko-KR"/>
        </w:rPr>
        <w:t>ew plane for beyond connectivity services without impacting CP and UP.</w:t>
      </w:r>
    </w:p>
    <w:p w14:paraId="2577B48E" w14:textId="3A50CAD0" w:rsidR="00FF3B21" w:rsidRPr="00FF3B21" w:rsidRDefault="00875801" w:rsidP="00875801">
      <w:pPr>
        <w:pStyle w:val="aff0"/>
        <w:numPr>
          <w:ilvl w:val="0"/>
          <w:numId w:val="27"/>
        </w:numPr>
        <w:spacing w:after="0"/>
        <w:rPr>
          <w:rFonts w:eastAsia="Times New Roman"/>
          <w:color w:val="000000" w:themeColor="text1"/>
        </w:rPr>
      </w:pPr>
      <w:r>
        <w:rPr>
          <w:rFonts w:eastAsia="Times New Roman"/>
          <w:color w:val="000000" w:themeColor="text1"/>
        </w:rPr>
        <w:t xml:space="preserve">Compact 6G System for reducing operating expenses. </w:t>
      </w:r>
      <w:r w:rsidR="00FF3B21" w:rsidRPr="00FF3B21">
        <w:rPr>
          <w:rFonts w:eastAsia="Times New Roman"/>
          <w:color w:val="000000" w:themeColor="text1"/>
        </w:rPr>
        <w:t>Minimization of adoption of multiple options</w:t>
      </w:r>
    </w:p>
    <w:p w14:paraId="3C9C1F02" w14:textId="55777EFE" w:rsidR="00FF3B21" w:rsidRPr="00FF3B21" w:rsidRDefault="00FF3B21" w:rsidP="00875801">
      <w:pPr>
        <w:pStyle w:val="aff0"/>
        <w:numPr>
          <w:ilvl w:val="0"/>
          <w:numId w:val="27"/>
        </w:numPr>
        <w:spacing w:after="0"/>
        <w:rPr>
          <w:rFonts w:eastAsia="Times New Roman"/>
          <w:color w:val="000000" w:themeColor="text1"/>
        </w:rPr>
      </w:pPr>
      <w:r>
        <w:rPr>
          <w:rFonts w:eastAsia="맑은 고딕"/>
          <w:lang w:eastAsia="ko-KR"/>
        </w:rPr>
        <w:t xml:space="preserve">Design guideline for </w:t>
      </w:r>
      <w:r w:rsidR="002A6A95">
        <w:rPr>
          <w:rFonts w:eastAsia="맑은 고딕"/>
          <w:lang w:eastAsia="ko-KR"/>
        </w:rPr>
        <w:t xml:space="preserve">new design, </w:t>
      </w:r>
      <w:r>
        <w:rPr>
          <w:rFonts w:eastAsia="맑은 고딕"/>
          <w:lang w:eastAsia="ko-KR"/>
        </w:rPr>
        <w:t>re-design and enhancement of NF</w:t>
      </w:r>
      <w:r w:rsidR="00666055">
        <w:rPr>
          <w:rFonts w:eastAsia="맑은 고딕"/>
          <w:lang w:eastAsia="ko-KR"/>
        </w:rPr>
        <w:t xml:space="preserve"> in 6G.</w:t>
      </w:r>
    </w:p>
    <w:p w14:paraId="3406B5A1" w14:textId="77777777" w:rsidR="00EE2823" w:rsidRDefault="00EE2823" w:rsidP="003B471E">
      <w:pPr>
        <w:spacing w:line="259" w:lineRule="auto"/>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4DE03550" w14:textId="77777777" w:rsidR="00EE2823" w:rsidRPr="00CF4930" w:rsidRDefault="00EE2823" w:rsidP="00EE2823">
      <w:pPr>
        <w:pStyle w:val="1"/>
      </w:pPr>
      <w:bookmarkStart w:id="2" w:name="_Toc153792585"/>
      <w:bookmarkStart w:id="3" w:name="_Toc153792670"/>
      <w:bookmarkStart w:id="4" w:name="_Toc201931789"/>
      <w:r w:rsidRPr="00CF4930">
        <w:t>4</w:t>
      </w:r>
      <w:r w:rsidRPr="00CF4930">
        <w:tab/>
        <w:t xml:space="preserve">Architectural </w:t>
      </w:r>
      <w:bookmarkEnd w:id="2"/>
      <w:bookmarkEnd w:id="3"/>
      <w:r w:rsidRPr="00CF4930">
        <w:t>Assumptions and Requirements</w:t>
      </w:r>
      <w:bookmarkEnd w:id="4"/>
    </w:p>
    <w:p w14:paraId="2D6A2A69" w14:textId="77777777" w:rsidR="00EE2823" w:rsidRPr="00CF4930" w:rsidRDefault="00EE2823" w:rsidP="00EE2823">
      <w:pPr>
        <w:pStyle w:val="2"/>
      </w:pPr>
      <w:bookmarkStart w:id="5" w:name="_Toc122508432"/>
      <w:bookmarkStart w:id="6" w:name="_Toc201931790"/>
      <w:r w:rsidRPr="00CF4930">
        <w:t>4.1</w:t>
      </w:r>
      <w:r w:rsidRPr="00CF4930">
        <w:tab/>
        <w:t xml:space="preserve">Architectural </w:t>
      </w:r>
      <w:bookmarkEnd w:id="5"/>
      <w:r w:rsidRPr="00CF4930">
        <w:t>Assumptions</w:t>
      </w:r>
      <w:bookmarkEnd w:id="6"/>
    </w:p>
    <w:p w14:paraId="5CE9CAA5" w14:textId="77777777" w:rsidR="00EE2823" w:rsidRPr="00CF4930" w:rsidRDefault="00EE2823" w:rsidP="00EE2823">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1010073E" w14:textId="77777777" w:rsidR="00EE2823" w:rsidRDefault="00EE2823" w:rsidP="00EE2823">
      <w:pPr>
        <w:rPr>
          <w:lang w:eastAsia="zh-CN"/>
        </w:rPr>
      </w:pPr>
      <w:r>
        <w:rPr>
          <w:lang w:eastAsia="zh-CN"/>
        </w:rPr>
        <w:t>Following are the architecture assumptions identified for this study:</w:t>
      </w:r>
    </w:p>
    <w:p w14:paraId="4F85D419" w14:textId="49BFA297" w:rsidR="00460DA1" w:rsidRPr="00460DA1" w:rsidRDefault="00460DA1" w:rsidP="00EE2823">
      <w:pPr>
        <w:pStyle w:val="a4"/>
        <w:numPr>
          <w:ilvl w:val="0"/>
          <w:numId w:val="23"/>
        </w:numPr>
        <w:contextualSpacing/>
        <w:rPr>
          <w:lang w:eastAsia="zh-CN"/>
        </w:rPr>
      </w:pPr>
      <w:r>
        <w:rPr>
          <w:rFonts w:eastAsia="맑은 고딕"/>
          <w:lang w:eastAsia="ko-KR"/>
        </w:rPr>
        <w:t>6G System architecture is composed of 6G UE, 6G RAN and 6G CN. In 6G System, 6G RAN shall support only 6G CN and 6G CN shall support only 6G RAN.</w:t>
      </w:r>
    </w:p>
    <w:p w14:paraId="57CD543E" w14:textId="090CB243" w:rsidR="00460DA1" w:rsidRPr="00460DA1" w:rsidRDefault="00460DA1" w:rsidP="00EE2823">
      <w:pPr>
        <w:pStyle w:val="a4"/>
        <w:numPr>
          <w:ilvl w:val="0"/>
          <w:numId w:val="23"/>
        </w:numPr>
        <w:contextualSpacing/>
        <w:rPr>
          <w:lang w:eastAsia="zh-CN"/>
        </w:rPr>
      </w:pPr>
      <w:r>
        <w:rPr>
          <w:rFonts w:eastAsia="맑은 고딕"/>
          <w:lang w:eastAsia="ko-KR"/>
        </w:rPr>
        <w:t>6G RAN shall connect only one termination point of 6G CN for a given UE. (</w:t>
      </w:r>
      <w:proofErr w:type="gramStart"/>
      <w:r>
        <w:rPr>
          <w:rFonts w:eastAsia="맑은 고딕"/>
          <w:lang w:eastAsia="ko-KR"/>
        </w:rPr>
        <w:t>e.g.</w:t>
      </w:r>
      <w:proofErr w:type="gramEnd"/>
      <w:r>
        <w:rPr>
          <w:rFonts w:eastAsia="맑은 고딕"/>
          <w:lang w:eastAsia="ko-KR"/>
        </w:rPr>
        <w:t xml:space="preserve"> point-to-point interface between 6G RAN and 6G CN is assumed.)</w:t>
      </w:r>
    </w:p>
    <w:p w14:paraId="471F77ED" w14:textId="64967CA9" w:rsidR="00460DA1" w:rsidRPr="00487436" w:rsidRDefault="00460DA1" w:rsidP="00EE2823">
      <w:pPr>
        <w:pStyle w:val="a4"/>
        <w:numPr>
          <w:ilvl w:val="0"/>
          <w:numId w:val="23"/>
        </w:numPr>
        <w:contextualSpacing/>
        <w:rPr>
          <w:lang w:eastAsia="zh-CN"/>
        </w:rPr>
      </w:pPr>
      <w:r>
        <w:rPr>
          <w:rFonts w:eastAsia="맑은 고딕"/>
          <w:lang w:eastAsia="ko-KR"/>
        </w:rPr>
        <w:t>6G beyond connectivity services in 6G shall not impact neither control plane for connectivity services (e.g., MM and SM) nor User Plane for connectivity service (e.g., exchanges PDU between the UE and the Data Network).</w:t>
      </w:r>
    </w:p>
    <w:p w14:paraId="4269E61C" w14:textId="765D83FF" w:rsidR="00487436" w:rsidRDefault="00487436" w:rsidP="00487436">
      <w:pPr>
        <w:pStyle w:val="a4"/>
        <w:numPr>
          <w:ilvl w:val="0"/>
          <w:numId w:val="23"/>
        </w:numPr>
        <w:contextualSpacing/>
        <w:rPr>
          <w:lang w:eastAsia="zh-CN"/>
        </w:rPr>
      </w:pPr>
      <w:r>
        <w:rPr>
          <w:lang w:eastAsia="zh-CN"/>
        </w:rPr>
        <w:t>6G System architecture should support one functional system behaviour for one feature and minimize the adoption of multiple options for the same functionality.</w:t>
      </w:r>
    </w:p>
    <w:p w14:paraId="4DD01BCF" w14:textId="19ABE14C" w:rsidR="00931366" w:rsidRPr="009F71AB" w:rsidRDefault="00487436" w:rsidP="00487436">
      <w:pPr>
        <w:pStyle w:val="a4"/>
        <w:numPr>
          <w:ilvl w:val="0"/>
          <w:numId w:val="23"/>
        </w:numPr>
        <w:contextualSpacing/>
        <w:rPr>
          <w:lang w:eastAsia="zh-CN"/>
        </w:rPr>
      </w:pPr>
      <w:r>
        <w:rPr>
          <w:rFonts w:eastAsia="맑은 고딕"/>
          <w:lang w:eastAsia="ko-KR"/>
        </w:rPr>
        <w:t xml:space="preserve">NF in 6G </w:t>
      </w:r>
      <w:r w:rsidR="00875801">
        <w:rPr>
          <w:rFonts w:eastAsia="맑은 고딕"/>
          <w:lang w:eastAsia="ko-KR"/>
        </w:rPr>
        <w:t>CN shall</w:t>
      </w:r>
      <w:r>
        <w:rPr>
          <w:rFonts w:eastAsia="맑은 고딕"/>
          <w:lang w:eastAsia="ko-KR"/>
        </w:rPr>
        <w:t xml:space="preserve"> be </w:t>
      </w:r>
      <w:r w:rsidR="00931366" w:rsidRPr="00487436">
        <w:rPr>
          <w:rFonts w:eastAsia="맑은 고딕"/>
          <w:lang w:eastAsia="ko-KR"/>
        </w:rPr>
        <w:t xml:space="preserve">newly designed, re-designed </w:t>
      </w:r>
      <w:r w:rsidR="00875801">
        <w:rPr>
          <w:rFonts w:eastAsia="맑은 고딕"/>
          <w:lang w:eastAsia="ko-KR"/>
        </w:rPr>
        <w:t>or</w:t>
      </w:r>
      <w:r w:rsidR="00931366" w:rsidRPr="00487436">
        <w:rPr>
          <w:rFonts w:eastAsia="맑은 고딕"/>
          <w:lang w:eastAsia="ko-KR"/>
        </w:rPr>
        <w:t xml:space="preserve"> extended </w:t>
      </w:r>
      <w:r w:rsidR="00875801">
        <w:rPr>
          <w:rFonts w:eastAsia="맑은 고딕"/>
          <w:lang w:eastAsia="ko-KR"/>
        </w:rPr>
        <w:t>according to the following guidelines:</w:t>
      </w:r>
    </w:p>
    <w:p w14:paraId="43C7BE39" w14:textId="77777777" w:rsidR="00931366" w:rsidRPr="00ED5441" w:rsidRDefault="00931366" w:rsidP="00931366">
      <w:pPr>
        <w:pStyle w:val="a4"/>
        <w:numPr>
          <w:ilvl w:val="1"/>
          <w:numId w:val="26"/>
        </w:numPr>
        <w:contextualSpacing/>
        <w:rPr>
          <w:lang w:eastAsia="zh-CN"/>
        </w:rPr>
      </w:pPr>
      <w:r>
        <w:rPr>
          <w:rFonts w:eastAsia="맑은 고딕"/>
          <w:lang w:eastAsia="ko-KR"/>
        </w:rPr>
        <w:t>New NFs that are introduced for new 6G capabilities are newly designed. (e.g., new NF for AI and Sensing)</w:t>
      </w:r>
    </w:p>
    <w:p w14:paraId="60D96B5E" w14:textId="77777777" w:rsidR="00931366" w:rsidRPr="00BB1C5F" w:rsidRDefault="00931366" w:rsidP="00931366">
      <w:pPr>
        <w:pStyle w:val="a4"/>
        <w:numPr>
          <w:ilvl w:val="1"/>
          <w:numId w:val="26"/>
        </w:numPr>
        <w:contextualSpacing/>
        <w:rPr>
          <w:lang w:eastAsia="zh-CN"/>
        </w:rPr>
      </w:pPr>
      <w:r>
        <w:rPr>
          <w:rFonts w:eastAsia="맑은 고딕"/>
          <w:lang w:eastAsia="ko-KR"/>
        </w:rPr>
        <w:t>NFs terminating 6G NAS are re-designed. (e.g., 6G AMF and 6G SMF)</w:t>
      </w:r>
    </w:p>
    <w:p w14:paraId="0FF8ED1D" w14:textId="77777777" w:rsidR="00931366" w:rsidRPr="00ED5441" w:rsidRDefault="00931366" w:rsidP="00931366">
      <w:pPr>
        <w:pStyle w:val="a4"/>
        <w:numPr>
          <w:ilvl w:val="1"/>
          <w:numId w:val="26"/>
        </w:numPr>
        <w:contextualSpacing/>
        <w:rPr>
          <w:lang w:eastAsia="zh-CN"/>
        </w:rPr>
      </w:pPr>
      <w:r>
        <w:rPr>
          <w:rFonts w:eastAsia="맑은 고딕"/>
          <w:lang w:eastAsia="ko-KR"/>
        </w:rPr>
        <w:t xml:space="preserve">NFs that are required to support similar functionalities in 5G but mandatory functionalities are changed in 6G can be considered as re-designed. </w:t>
      </w:r>
    </w:p>
    <w:p w14:paraId="5BAD1D97" w14:textId="77777777" w:rsidR="00931366" w:rsidRPr="00BB1C5F" w:rsidRDefault="00931366" w:rsidP="00931366">
      <w:pPr>
        <w:pStyle w:val="a4"/>
        <w:numPr>
          <w:ilvl w:val="1"/>
          <w:numId w:val="26"/>
        </w:numPr>
        <w:contextualSpacing/>
        <w:rPr>
          <w:lang w:eastAsia="zh-CN"/>
        </w:rPr>
      </w:pPr>
      <w:r>
        <w:rPr>
          <w:rFonts w:eastAsia="맑은 고딕"/>
          <w:lang w:eastAsia="ko-KR"/>
        </w:rPr>
        <w:t>NF that is required to support similar functionalities in 5G, and can support 6G without changing mandatory behaviour can be considered to be extended. (e.g., UDM and NEF)</w:t>
      </w:r>
    </w:p>
    <w:p w14:paraId="44B1EBE1" w14:textId="77777777" w:rsidR="00931366" w:rsidRPr="008574B4" w:rsidRDefault="00931366" w:rsidP="00EE2823">
      <w:pPr>
        <w:rPr>
          <w:lang w:eastAsia="zh-CN"/>
        </w:rPr>
      </w:pPr>
    </w:p>
    <w:bookmarkEnd w:id="1"/>
    <w:p w14:paraId="68B7A854" w14:textId="11DDD004" w:rsidR="002E5B2D" w:rsidRPr="00292E71" w:rsidRDefault="00114747" w:rsidP="00292E7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292E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C4D6" w14:textId="77777777" w:rsidR="00FF75D2" w:rsidRDefault="00FF75D2">
      <w:r>
        <w:separator/>
      </w:r>
    </w:p>
  </w:endnote>
  <w:endnote w:type="continuationSeparator" w:id="0">
    <w:p w14:paraId="043DCFAA" w14:textId="77777777" w:rsidR="00FF75D2" w:rsidRDefault="00FF75D2">
      <w:r>
        <w:continuationSeparator/>
      </w:r>
    </w:p>
  </w:endnote>
  <w:endnote w:type="continuationNotice" w:id="1">
    <w:p w14:paraId="08A3BEFE" w14:textId="77777777" w:rsidR="00FF75D2" w:rsidRDefault="00FF7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B8E63" w14:textId="77777777" w:rsidR="00FF75D2" w:rsidRDefault="00FF75D2">
      <w:r>
        <w:separator/>
      </w:r>
    </w:p>
  </w:footnote>
  <w:footnote w:type="continuationSeparator" w:id="0">
    <w:p w14:paraId="19BCA067" w14:textId="77777777" w:rsidR="00FF75D2" w:rsidRDefault="00FF75D2">
      <w:r>
        <w:continuationSeparator/>
      </w:r>
    </w:p>
  </w:footnote>
  <w:footnote w:type="continuationNotice" w:id="1">
    <w:p w14:paraId="7B7BBC87" w14:textId="77777777" w:rsidR="00FF75D2" w:rsidRDefault="00FF7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0409000F"/>
    <w:lvl w:ilvl="0">
      <w:start w:val="1"/>
      <w:numFmt w:val="decimal"/>
      <w:lvlText w:val="%1."/>
      <w:lvlJc w:val="left"/>
      <w:pPr>
        <w:ind w:left="360" w:hanging="36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542C1B"/>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1EC5F85"/>
    <w:multiLevelType w:val="hybridMultilevel"/>
    <w:tmpl w:val="E960A478"/>
    <w:lvl w:ilvl="0" w:tplc="26E6972C">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B458AB"/>
    <w:multiLevelType w:val="hybridMultilevel"/>
    <w:tmpl w:val="B82AC7CC"/>
    <w:lvl w:ilvl="0" w:tplc="F1CA6558">
      <w:start w:val="1"/>
      <w:numFmt w:val="lowerLetter"/>
      <w:lvlText w:val="%1."/>
      <w:lvlJc w:val="left"/>
      <w:pPr>
        <w:ind w:left="684" w:hanging="40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18" w15:restartNumberingAfterBreak="0">
    <w:nsid w:val="5CBE370F"/>
    <w:multiLevelType w:val="hybridMultilevel"/>
    <w:tmpl w:val="E5684E7E"/>
    <w:lvl w:ilvl="0" w:tplc="26E6972C">
      <w:start w:val="4"/>
      <w:numFmt w:val="bullet"/>
      <w:lvlText w:val="-"/>
      <w:lvlJc w:val="left"/>
      <w:pPr>
        <w:ind w:left="684" w:hanging="400"/>
      </w:pPr>
      <w:rPr>
        <w:rFonts w:ascii="Times New Roman" w:eastAsia="맑은 고딕"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EB27B3B"/>
    <w:multiLevelType w:val="hybridMultilevel"/>
    <w:tmpl w:val="AA842E20"/>
    <w:lvl w:ilvl="0" w:tplc="F63C1238">
      <w:start w:val="1"/>
      <w:numFmt w:val="decimal"/>
      <w:lvlText w:val="%1)"/>
      <w:lvlJc w:val="left"/>
      <w:pPr>
        <w:ind w:left="684" w:hanging="40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3"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0E2C5B"/>
    <w:multiLevelType w:val="hybridMultilevel"/>
    <w:tmpl w:val="EE4A2806"/>
    <w:lvl w:ilvl="0" w:tplc="D8C6CA0E">
      <w:start w:val="1"/>
      <w:numFmt w:val="lowerLetter"/>
      <w:lvlText w:val="%1."/>
      <w:lvlJc w:val="left"/>
      <w:pPr>
        <w:ind w:left="680" w:hanging="360"/>
      </w:pPr>
      <w:rPr>
        <w:rFonts w:hint="default"/>
      </w:rPr>
    </w:lvl>
    <w:lvl w:ilvl="1" w:tplc="04090019" w:tentative="1">
      <w:start w:val="1"/>
      <w:numFmt w:val="upperLetter"/>
      <w:lvlText w:val="%2."/>
      <w:lvlJc w:val="left"/>
      <w:pPr>
        <w:ind w:left="1120" w:hanging="400"/>
      </w:pPr>
    </w:lvl>
    <w:lvl w:ilvl="2" w:tplc="0409001B" w:tentative="1">
      <w:start w:val="1"/>
      <w:numFmt w:val="lowerRoman"/>
      <w:lvlText w:val="%3."/>
      <w:lvlJc w:val="right"/>
      <w:pPr>
        <w:ind w:left="1520" w:hanging="400"/>
      </w:pPr>
    </w:lvl>
    <w:lvl w:ilvl="3" w:tplc="0409000F" w:tentative="1">
      <w:start w:val="1"/>
      <w:numFmt w:val="decimal"/>
      <w:lvlText w:val="%4."/>
      <w:lvlJc w:val="left"/>
      <w:pPr>
        <w:ind w:left="1920" w:hanging="400"/>
      </w:pPr>
    </w:lvl>
    <w:lvl w:ilvl="4" w:tplc="04090019" w:tentative="1">
      <w:start w:val="1"/>
      <w:numFmt w:val="upperLetter"/>
      <w:lvlText w:val="%5."/>
      <w:lvlJc w:val="left"/>
      <w:pPr>
        <w:ind w:left="2320" w:hanging="400"/>
      </w:pPr>
    </w:lvl>
    <w:lvl w:ilvl="5" w:tplc="0409001B" w:tentative="1">
      <w:start w:val="1"/>
      <w:numFmt w:val="lowerRoman"/>
      <w:lvlText w:val="%6."/>
      <w:lvlJc w:val="right"/>
      <w:pPr>
        <w:ind w:left="2720" w:hanging="400"/>
      </w:pPr>
    </w:lvl>
    <w:lvl w:ilvl="6" w:tplc="0409000F" w:tentative="1">
      <w:start w:val="1"/>
      <w:numFmt w:val="decimal"/>
      <w:lvlText w:val="%7."/>
      <w:lvlJc w:val="left"/>
      <w:pPr>
        <w:ind w:left="3120" w:hanging="400"/>
      </w:pPr>
    </w:lvl>
    <w:lvl w:ilvl="7" w:tplc="04090019" w:tentative="1">
      <w:start w:val="1"/>
      <w:numFmt w:val="upperLetter"/>
      <w:lvlText w:val="%8."/>
      <w:lvlJc w:val="left"/>
      <w:pPr>
        <w:ind w:left="3520" w:hanging="400"/>
      </w:pPr>
    </w:lvl>
    <w:lvl w:ilvl="8" w:tplc="0409001B" w:tentative="1">
      <w:start w:val="1"/>
      <w:numFmt w:val="lowerRoman"/>
      <w:lvlText w:val="%9."/>
      <w:lvlJc w:val="right"/>
      <w:pPr>
        <w:ind w:left="3920" w:hanging="400"/>
      </w:pPr>
    </w:lvl>
  </w:abstractNum>
  <w:num w:numId="1">
    <w:abstractNumId w:val="2"/>
  </w:num>
  <w:num w:numId="2">
    <w:abstractNumId w:val="1"/>
  </w:num>
  <w:num w:numId="3">
    <w:abstractNumId w:val="0"/>
  </w:num>
  <w:num w:numId="4">
    <w:abstractNumId w:val="9"/>
  </w:num>
  <w:num w:numId="5">
    <w:abstractNumId w:val="7"/>
  </w:num>
  <w:num w:numId="6">
    <w:abstractNumId w:val="5"/>
  </w:num>
  <w:num w:numId="7">
    <w:abstractNumId w:val="19"/>
  </w:num>
  <w:num w:numId="8">
    <w:abstractNumId w:val="24"/>
  </w:num>
  <w:num w:numId="9">
    <w:abstractNumId w:val="1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7"/>
  </w:num>
  <w:num w:numId="13">
    <w:abstractNumId w:val="11"/>
  </w:num>
  <w:num w:numId="14">
    <w:abstractNumId w:val="20"/>
  </w:num>
  <w:num w:numId="15">
    <w:abstractNumId w:val="23"/>
  </w:num>
  <w:num w:numId="16">
    <w:abstractNumId w:val="6"/>
  </w:num>
  <w:num w:numId="17">
    <w:abstractNumId w:val="22"/>
  </w:num>
  <w:num w:numId="18">
    <w:abstractNumId w:val="14"/>
  </w:num>
  <w:num w:numId="19">
    <w:abstractNumId w:val="8"/>
  </w:num>
  <w:num w:numId="20">
    <w:abstractNumId w:val="13"/>
  </w:num>
  <w:num w:numId="21">
    <w:abstractNumId w:val="25"/>
  </w:num>
  <w:num w:numId="22">
    <w:abstractNumId w:val="3"/>
  </w:num>
  <w:num w:numId="23">
    <w:abstractNumId w:val="15"/>
  </w:num>
  <w:num w:numId="24">
    <w:abstractNumId w:val="12"/>
  </w:num>
  <w:num w:numId="25">
    <w:abstractNumId w:val="18"/>
  </w:num>
  <w:num w:numId="26">
    <w:abstractNumId w:val="10"/>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3AFA"/>
    <w:rsid w:val="00054539"/>
    <w:rsid w:val="000569FF"/>
    <w:rsid w:val="0005754D"/>
    <w:rsid w:val="00057967"/>
    <w:rsid w:val="00060425"/>
    <w:rsid w:val="00060FD0"/>
    <w:rsid w:val="0006360F"/>
    <w:rsid w:val="00063D50"/>
    <w:rsid w:val="00064FE2"/>
    <w:rsid w:val="000707CF"/>
    <w:rsid w:val="00072F2A"/>
    <w:rsid w:val="00074722"/>
    <w:rsid w:val="0007634E"/>
    <w:rsid w:val="00076351"/>
    <w:rsid w:val="000776E2"/>
    <w:rsid w:val="00077AF4"/>
    <w:rsid w:val="00077BED"/>
    <w:rsid w:val="00077F73"/>
    <w:rsid w:val="00080CB7"/>
    <w:rsid w:val="00080D1B"/>
    <w:rsid w:val="000819D8"/>
    <w:rsid w:val="0008274C"/>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0951"/>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6FD3"/>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16A"/>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6974"/>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845"/>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4EA"/>
    <w:rsid w:val="00277260"/>
    <w:rsid w:val="00277753"/>
    <w:rsid w:val="00280679"/>
    <w:rsid w:val="002809CD"/>
    <w:rsid w:val="00281516"/>
    <w:rsid w:val="002837D0"/>
    <w:rsid w:val="00284762"/>
    <w:rsid w:val="0028562D"/>
    <w:rsid w:val="002858A1"/>
    <w:rsid w:val="00285A2F"/>
    <w:rsid w:val="00290916"/>
    <w:rsid w:val="00292304"/>
    <w:rsid w:val="00292796"/>
    <w:rsid w:val="00292E71"/>
    <w:rsid w:val="00293D7C"/>
    <w:rsid w:val="0029612E"/>
    <w:rsid w:val="002A04AD"/>
    <w:rsid w:val="002A1857"/>
    <w:rsid w:val="002A1938"/>
    <w:rsid w:val="002A1E80"/>
    <w:rsid w:val="002A21FF"/>
    <w:rsid w:val="002A2416"/>
    <w:rsid w:val="002A2598"/>
    <w:rsid w:val="002A262B"/>
    <w:rsid w:val="002A2896"/>
    <w:rsid w:val="002A3A28"/>
    <w:rsid w:val="002A62CC"/>
    <w:rsid w:val="002A6A95"/>
    <w:rsid w:val="002A7C5C"/>
    <w:rsid w:val="002B0455"/>
    <w:rsid w:val="002B087E"/>
    <w:rsid w:val="002B6D83"/>
    <w:rsid w:val="002B72FE"/>
    <w:rsid w:val="002C063D"/>
    <w:rsid w:val="002C0EDB"/>
    <w:rsid w:val="002C1A1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471E"/>
    <w:rsid w:val="003B569E"/>
    <w:rsid w:val="003B78C9"/>
    <w:rsid w:val="003B7926"/>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603A"/>
    <w:rsid w:val="003E7115"/>
    <w:rsid w:val="003E7A2F"/>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0DA1"/>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87436"/>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318"/>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16C32"/>
    <w:rsid w:val="00520259"/>
    <w:rsid w:val="005202A6"/>
    <w:rsid w:val="00521131"/>
    <w:rsid w:val="00523A3F"/>
    <w:rsid w:val="0052469E"/>
    <w:rsid w:val="00525CA7"/>
    <w:rsid w:val="00527C0B"/>
    <w:rsid w:val="0053191D"/>
    <w:rsid w:val="00531D98"/>
    <w:rsid w:val="0053586B"/>
    <w:rsid w:val="00540CAC"/>
    <w:rsid w:val="005410F6"/>
    <w:rsid w:val="0054191D"/>
    <w:rsid w:val="00543BF0"/>
    <w:rsid w:val="00544883"/>
    <w:rsid w:val="00544909"/>
    <w:rsid w:val="005449C0"/>
    <w:rsid w:val="005501BE"/>
    <w:rsid w:val="00550B91"/>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7FAE"/>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3A00"/>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922"/>
    <w:rsid w:val="006555B6"/>
    <w:rsid w:val="0065560C"/>
    <w:rsid w:val="00657969"/>
    <w:rsid w:val="00657B80"/>
    <w:rsid w:val="00657FF3"/>
    <w:rsid w:val="00661696"/>
    <w:rsid w:val="0066238D"/>
    <w:rsid w:val="00665891"/>
    <w:rsid w:val="00666055"/>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3266"/>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3"/>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85A"/>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1FD3"/>
    <w:rsid w:val="007E40BC"/>
    <w:rsid w:val="007E5553"/>
    <w:rsid w:val="007E583A"/>
    <w:rsid w:val="007E5846"/>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0F1A"/>
    <w:rsid w:val="00821C0F"/>
    <w:rsid w:val="00822849"/>
    <w:rsid w:val="00822E9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8C0"/>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5801"/>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1E"/>
    <w:rsid w:val="009154B5"/>
    <w:rsid w:val="009164FF"/>
    <w:rsid w:val="00916500"/>
    <w:rsid w:val="00916E16"/>
    <w:rsid w:val="0091787A"/>
    <w:rsid w:val="009211F5"/>
    <w:rsid w:val="00923770"/>
    <w:rsid w:val="00925754"/>
    <w:rsid w:val="00925796"/>
    <w:rsid w:val="00926ABD"/>
    <w:rsid w:val="00927366"/>
    <w:rsid w:val="00930C88"/>
    <w:rsid w:val="00931366"/>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26C2"/>
    <w:rsid w:val="00973EBC"/>
    <w:rsid w:val="009745E1"/>
    <w:rsid w:val="0097486B"/>
    <w:rsid w:val="00975417"/>
    <w:rsid w:val="00976075"/>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1AB"/>
    <w:rsid w:val="009F77C1"/>
    <w:rsid w:val="009F7A09"/>
    <w:rsid w:val="009F7C79"/>
    <w:rsid w:val="00A0004A"/>
    <w:rsid w:val="00A002CE"/>
    <w:rsid w:val="00A01F67"/>
    <w:rsid w:val="00A026C0"/>
    <w:rsid w:val="00A03812"/>
    <w:rsid w:val="00A04854"/>
    <w:rsid w:val="00A049C7"/>
    <w:rsid w:val="00A0629E"/>
    <w:rsid w:val="00A1034F"/>
    <w:rsid w:val="00A141D5"/>
    <w:rsid w:val="00A146C6"/>
    <w:rsid w:val="00A15463"/>
    <w:rsid w:val="00A1647B"/>
    <w:rsid w:val="00A1695E"/>
    <w:rsid w:val="00A17C7B"/>
    <w:rsid w:val="00A20AAA"/>
    <w:rsid w:val="00A20ED6"/>
    <w:rsid w:val="00A215FE"/>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0F6F"/>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550"/>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FFD"/>
    <w:rsid w:val="00B17E46"/>
    <w:rsid w:val="00B201EE"/>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857"/>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5D72"/>
    <w:rsid w:val="00B87385"/>
    <w:rsid w:val="00B879F0"/>
    <w:rsid w:val="00B87BB6"/>
    <w:rsid w:val="00B87D00"/>
    <w:rsid w:val="00B90BD7"/>
    <w:rsid w:val="00B92418"/>
    <w:rsid w:val="00B92BCC"/>
    <w:rsid w:val="00B93591"/>
    <w:rsid w:val="00B93E90"/>
    <w:rsid w:val="00B94CE6"/>
    <w:rsid w:val="00B95B28"/>
    <w:rsid w:val="00B964C5"/>
    <w:rsid w:val="00B97208"/>
    <w:rsid w:val="00BA0E84"/>
    <w:rsid w:val="00BA1737"/>
    <w:rsid w:val="00BA344D"/>
    <w:rsid w:val="00BA389E"/>
    <w:rsid w:val="00BA40FF"/>
    <w:rsid w:val="00BA5EF3"/>
    <w:rsid w:val="00BA67EF"/>
    <w:rsid w:val="00BB1BE1"/>
    <w:rsid w:val="00BB1C3D"/>
    <w:rsid w:val="00BB1C5F"/>
    <w:rsid w:val="00BB2F65"/>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469B"/>
    <w:rsid w:val="00C151C6"/>
    <w:rsid w:val="00C15C22"/>
    <w:rsid w:val="00C16E2F"/>
    <w:rsid w:val="00C212A2"/>
    <w:rsid w:val="00C2157E"/>
    <w:rsid w:val="00C22D17"/>
    <w:rsid w:val="00C23CE1"/>
    <w:rsid w:val="00C24764"/>
    <w:rsid w:val="00C24957"/>
    <w:rsid w:val="00C25A51"/>
    <w:rsid w:val="00C2670F"/>
    <w:rsid w:val="00C26BB2"/>
    <w:rsid w:val="00C27A66"/>
    <w:rsid w:val="00C312CC"/>
    <w:rsid w:val="00C319AC"/>
    <w:rsid w:val="00C323F6"/>
    <w:rsid w:val="00C32F26"/>
    <w:rsid w:val="00C33F87"/>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3B41"/>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4282"/>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4684"/>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C17"/>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258"/>
    <w:rsid w:val="00E21F59"/>
    <w:rsid w:val="00E26B98"/>
    <w:rsid w:val="00E26F73"/>
    <w:rsid w:val="00E27394"/>
    <w:rsid w:val="00E276B9"/>
    <w:rsid w:val="00E27745"/>
    <w:rsid w:val="00E30155"/>
    <w:rsid w:val="00E32917"/>
    <w:rsid w:val="00E33752"/>
    <w:rsid w:val="00E33963"/>
    <w:rsid w:val="00E34710"/>
    <w:rsid w:val="00E37632"/>
    <w:rsid w:val="00E37F4E"/>
    <w:rsid w:val="00E40CED"/>
    <w:rsid w:val="00E41842"/>
    <w:rsid w:val="00E426F1"/>
    <w:rsid w:val="00E42E88"/>
    <w:rsid w:val="00E43844"/>
    <w:rsid w:val="00E4794F"/>
    <w:rsid w:val="00E47C7C"/>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0A6E"/>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441"/>
    <w:rsid w:val="00ED5A43"/>
    <w:rsid w:val="00EE0943"/>
    <w:rsid w:val="00EE282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1986"/>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1EEC"/>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3B21"/>
    <w:rsid w:val="00FF40DE"/>
    <w:rsid w:val="00FF4CAF"/>
    <w:rsid w:val="00FF6D69"/>
    <w:rsid w:val="00FF75D2"/>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227</TotalTime>
  <Pages>1</Pages>
  <Words>344</Words>
  <Characters>1963</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이지철/이동통신표준Lab(SR)/삼성전자</cp:lastModifiedBy>
  <cp:revision>75</cp:revision>
  <cp:lastPrinted>1900-01-01T17:00:00Z</cp:lastPrinted>
  <dcterms:created xsi:type="dcterms:W3CDTF">2025-08-07T09:50:00Z</dcterms:created>
  <dcterms:modified xsi:type="dcterms:W3CDTF">2025-08-14T15:04:00Z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257A945A48E37E2EF043E32BF68C73142D573928BDE031983E2C0DEA6C26F2EBBE4BCA9A466580E2C60D8836F2D59A3A8DF547DF0F4A45B2645E7A9DBC5BF590</vt:lpwstr>
  </property>
  <property fmtid="{D5CDD505-2E9C-101B-9397-08002B2CF9AE}" pid="14" name="DocumentId">
    <vt:lpwstr/>
  </property>
</Properties>
</file>